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4F" w:rsidRDefault="00A4598D">
      <w:r>
        <w:t>PUBLICATIONS</w:t>
      </w:r>
    </w:p>
    <w:p w:rsidR="00A4598D" w:rsidRDefault="00A4598D" w:rsidP="00A4598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"Anti-Vertex Covering and its Characterizations on Intuitionistic Anti-Fuzzy Graph", </w:t>
      </w:r>
      <w:proofErr w:type="spellStart"/>
      <w:r>
        <w:rPr>
          <w:color w:val="000000"/>
          <w:sz w:val="18"/>
          <w:szCs w:val="18"/>
        </w:rPr>
        <w:t>Vijesh</w:t>
      </w:r>
      <w:proofErr w:type="spellEnd"/>
      <w:r>
        <w:rPr>
          <w:color w:val="000000"/>
          <w:sz w:val="18"/>
          <w:szCs w:val="18"/>
        </w:rPr>
        <w:t xml:space="preserve"> V. V. and </w:t>
      </w:r>
      <w:proofErr w:type="spellStart"/>
      <w:r>
        <w:rPr>
          <w:color w:val="000000"/>
          <w:sz w:val="18"/>
          <w:szCs w:val="18"/>
        </w:rPr>
        <w:t>Muthuraj</w:t>
      </w:r>
      <w:proofErr w:type="spellEnd"/>
      <w:r>
        <w:rPr>
          <w:color w:val="000000"/>
          <w:sz w:val="18"/>
          <w:szCs w:val="18"/>
        </w:rPr>
        <w:t xml:space="preserve"> R., Journal of Algebraic Statistics, Vol. 13, No. 2, 204 - 213, 2022.</w:t>
      </w:r>
    </w:p>
    <w:p w:rsidR="00A4598D" w:rsidRDefault="00A4598D" w:rsidP="00A4598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"Some peculiar dominations in </w:t>
      </w:r>
      <w:proofErr w:type="spellStart"/>
      <w:r>
        <w:rPr>
          <w:color w:val="000000"/>
          <w:sz w:val="18"/>
          <w:szCs w:val="18"/>
        </w:rPr>
        <w:t>intuitionisticanti</w:t>
      </w:r>
      <w:proofErr w:type="spellEnd"/>
      <w:r>
        <w:rPr>
          <w:color w:val="000000"/>
          <w:sz w:val="18"/>
          <w:szCs w:val="18"/>
        </w:rPr>
        <w:t xml:space="preserve">-fuzzy graphs", </w:t>
      </w:r>
      <w:proofErr w:type="spellStart"/>
      <w:r>
        <w:rPr>
          <w:color w:val="000000"/>
          <w:sz w:val="18"/>
          <w:szCs w:val="18"/>
        </w:rPr>
        <w:t>Vijesh</w:t>
      </w:r>
      <w:proofErr w:type="spellEnd"/>
      <w:r>
        <w:rPr>
          <w:color w:val="000000"/>
          <w:sz w:val="18"/>
          <w:szCs w:val="18"/>
        </w:rPr>
        <w:t xml:space="preserve"> V. V., </w:t>
      </w:r>
      <w:proofErr w:type="spellStart"/>
      <w:r>
        <w:rPr>
          <w:color w:val="000000"/>
          <w:sz w:val="18"/>
          <w:szCs w:val="18"/>
        </w:rPr>
        <w:t>Muthuraj</w:t>
      </w:r>
      <w:proofErr w:type="spellEnd"/>
      <w:r>
        <w:rPr>
          <w:color w:val="000000"/>
          <w:sz w:val="18"/>
          <w:szCs w:val="18"/>
        </w:rPr>
        <w:t xml:space="preserve"> R. and </w:t>
      </w:r>
      <w:proofErr w:type="spellStart"/>
      <w:r>
        <w:rPr>
          <w:color w:val="000000"/>
          <w:sz w:val="18"/>
          <w:szCs w:val="18"/>
        </w:rPr>
        <w:t>Sujith</w:t>
      </w:r>
      <w:proofErr w:type="spellEnd"/>
      <w:r>
        <w:rPr>
          <w:color w:val="000000"/>
          <w:sz w:val="18"/>
          <w:szCs w:val="18"/>
        </w:rPr>
        <w:t xml:space="preserve"> S., Malaya Journal of </w:t>
      </w:r>
      <w:proofErr w:type="spellStart"/>
      <w:r>
        <w:rPr>
          <w:color w:val="000000"/>
          <w:sz w:val="18"/>
          <w:szCs w:val="18"/>
        </w:rPr>
        <w:t>Matematik</w:t>
      </w:r>
      <w:proofErr w:type="spellEnd"/>
      <w:r>
        <w:rPr>
          <w:color w:val="000000"/>
          <w:sz w:val="18"/>
          <w:szCs w:val="18"/>
        </w:rPr>
        <w:t>, Vol. 9, No. 1, 178-184, 2021.</w:t>
      </w:r>
    </w:p>
    <w:p w:rsidR="00A4598D" w:rsidRDefault="00A4598D" w:rsidP="00A4598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"Domination on intuitionistic anti fuzzy graphs", </w:t>
      </w:r>
      <w:proofErr w:type="spellStart"/>
      <w:r>
        <w:rPr>
          <w:color w:val="000000"/>
          <w:sz w:val="18"/>
          <w:szCs w:val="18"/>
        </w:rPr>
        <w:t>Vijesh</w:t>
      </w:r>
      <w:proofErr w:type="spellEnd"/>
      <w:r>
        <w:rPr>
          <w:color w:val="000000"/>
          <w:sz w:val="18"/>
          <w:szCs w:val="18"/>
        </w:rPr>
        <w:t xml:space="preserve"> V. V., </w:t>
      </w:r>
      <w:proofErr w:type="spellStart"/>
      <w:r>
        <w:rPr>
          <w:color w:val="000000"/>
          <w:sz w:val="18"/>
          <w:szCs w:val="18"/>
        </w:rPr>
        <w:t>Muthuraj</w:t>
      </w:r>
      <w:proofErr w:type="spellEnd"/>
      <w:r>
        <w:rPr>
          <w:color w:val="000000"/>
          <w:sz w:val="18"/>
          <w:szCs w:val="18"/>
        </w:rPr>
        <w:t xml:space="preserve"> R. and </w:t>
      </w:r>
      <w:proofErr w:type="spellStart"/>
      <w:r>
        <w:rPr>
          <w:color w:val="000000"/>
          <w:sz w:val="18"/>
          <w:szCs w:val="18"/>
        </w:rPr>
        <w:t>Sujith</w:t>
      </w:r>
      <w:proofErr w:type="spellEnd"/>
      <w:r>
        <w:rPr>
          <w:color w:val="000000"/>
          <w:sz w:val="18"/>
          <w:szCs w:val="18"/>
        </w:rPr>
        <w:t xml:space="preserve"> S., Advances in Mathematics: Scientific Journal 8, ISSN 1857-8365 printed version and ISSN 1857-8438 electronic version (2019).</w:t>
      </w:r>
    </w:p>
    <w:p w:rsidR="00A4598D" w:rsidRDefault="00A4598D" w:rsidP="00A4598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"Complementation and anti-complementation in intuitionistic anti fuzzy graphs", </w:t>
      </w:r>
      <w:proofErr w:type="spellStart"/>
      <w:r>
        <w:rPr>
          <w:color w:val="000000"/>
          <w:sz w:val="18"/>
          <w:szCs w:val="18"/>
        </w:rPr>
        <w:t>Vijesh</w:t>
      </w:r>
      <w:proofErr w:type="spellEnd"/>
      <w:r>
        <w:rPr>
          <w:color w:val="000000"/>
          <w:sz w:val="18"/>
          <w:szCs w:val="18"/>
        </w:rPr>
        <w:t xml:space="preserve"> V. V., </w:t>
      </w:r>
      <w:proofErr w:type="spellStart"/>
      <w:r>
        <w:rPr>
          <w:color w:val="000000"/>
          <w:sz w:val="18"/>
          <w:szCs w:val="18"/>
        </w:rPr>
        <w:t>Muthuraj</w:t>
      </w:r>
      <w:proofErr w:type="spellEnd"/>
      <w:r>
        <w:rPr>
          <w:color w:val="000000"/>
          <w:sz w:val="18"/>
          <w:szCs w:val="18"/>
        </w:rPr>
        <w:t xml:space="preserve"> R. and </w:t>
      </w:r>
      <w:proofErr w:type="spellStart"/>
      <w:r>
        <w:rPr>
          <w:color w:val="000000"/>
          <w:sz w:val="18"/>
          <w:szCs w:val="18"/>
        </w:rPr>
        <w:t>Sujith</w:t>
      </w:r>
      <w:proofErr w:type="spellEnd"/>
      <w:r>
        <w:rPr>
          <w:color w:val="000000"/>
          <w:sz w:val="18"/>
          <w:szCs w:val="18"/>
        </w:rPr>
        <w:t xml:space="preserve"> S., Malaya Journal of </w:t>
      </w:r>
      <w:proofErr w:type="spellStart"/>
      <w:r>
        <w:rPr>
          <w:color w:val="000000"/>
          <w:sz w:val="18"/>
          <w:szCs w:val="18"/>
        </w:rPr>
        <w:t>Matematik</w:t>
      </w:r>
      <w:proofErr w:type="spellEnd"/>
      <w:r>
        <w:rPr>
          <w:color w:val="000000"/>
          <w:sz w:val="18"/>
          <w:szCs w:val="18"/>
        </w:rPr>
        <w:t>, Vol. 7, No. 4, 883-891, 2019.</w:t>
      </w:r>
    </w:p>
    <w:p w:rsidR="00A4598D" w:rsidRDefault="00A4598D" w:rsidP="00A4598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"Split </w:t>
      </w:r>
      <w:proofErr w:type="gramStart"/>
      <w:r>
        <w:rPr>
          <w:color w:val="000000"/>
          <w:sz w:val="18"/>
          <w:szCs w:val="18"/>
        </w:rPr>
        <w:t>And</w:t>
      </w:r>
      <w:proofErr w:type="gramEnd"/>
      <w:r>
        <w:rPr>
          <w:color w:val="000000"/>
          <w:sz w:val="18"/>
          <w:szCs w:val="18"/>
        </w:rPr>
        <w:t xml:space="preserve"> Strong Split Dominations </w:t>
      </w:r>
      <w:proofErr w:type="spellStart"/>
      <w:r>
        <w:rPr>
          <w:color w:val="000000"/>
          <w:sz w:val="18"/>
          <w:szCs w:val="18"/>
        </w:rPr>
        <w:t>InIntuitionistic</w:t>
      </w:r>
      <w:proofErr w:type="spellEnd"/>
      <w:r>
        <w:rPr>
          <w:color w:val="000000"/>
          <w:sz w:val="18"/>
          <w:szCs w:val="18"/>
        </w:rPr>
        <w:t xml:space="preserve"> Anti-Fuzzy Graphs", </w:t>
      </w:r>
      <w:proofErr w:type="spellStart"/>
      <w:r>
        <w:rPr>
          <w:color w:val="000000"/>
          <w:sz w:val="18"/>
          <w:szCs w:val="18"/>
        </w:rPr>
        <w:t>Vijesh</w:t>
      </w:r>
      <w:proofErr w:type="spellEnd"/>
      <w:r>
        <w:rPr>
          <w:color w:val="000000"/>
          <w:sz w:val="18"/>
          <w:szCs w:val="18"/>
        </w:rPr>
        <w:t xml:space="preserve"> V. V., </w:t>
      </w:r>
      <w:proofErr w:type="spellStart"/>
      <w:r>
        <w:rPr>
          <w:color w:val="000000"/>
          <w:sz w:val="18"/>
          <w:szCs w:val="18"/>
        </w:rPr>
        <w:t>Muthuraj</w:t>
      </w:r>
      <w:proofErr w:type="spellEnd"/>
      <w:r>
        <w:rPr>
          <w:color w:val="000000"/>
          <w:sz w:val="18"/>
          <w:szCs w:val="18"/>
        </w:rPr>
        <w:t xml:space="preserve"> R. and </w:t>
      </w:r>
      <w:proofErr w:type="spellStart"/>
      <w:r>
        <w:rPr>
          <w:color w:val="000000"/>
          <w:sz w:val="18"/>
          <w:szCs w:val="18"/>
        </w:rPr>
        <w:t>Sujith</w:t>
      </w:r>
      <w:proofErr w:type="spellEnd"/>
      <w:r>
        <w:rPr>
          <w:color w:val="000000"/>
          <w:sz w:val="18"/>
          <w:szCs w:val="18"/>
        </w:rPr>
        <w:t xml:space="preserve"> S., Solid State Technology, Volume 63, issue: 6, 20989 – 20999, 2020.</w:t>
      </w:r>
    </w:p>
    <w:p w:rsidR="00A4598D" w:rsidRDefault="00A4598D" w:rsidP="00A4598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"Operations on intuitionistic anti fuzzy graphs", </w:t>
      </w:r>
      <w:proofErr w:type="spellStart"/>
      <w:r>
        <w:rPr>
          <w:color w:val="000000"/>
          <w:sz w:val="18"/>
          <w:szCs w:val="18"/>
        </w:rPr>
        <w:t>Vijesh</w:t>
      </w:r>
      <w:proofErr w:type="spellEnd"/>
      <w:r>
        <w:rPr>
          <w:color w:val="000000"/>
          <w:sz w:val="18"/>
          <w:szCs w:val="18"/>
        </w:rPr>
        <w:t xml:space="preserve"> V. V., </w:t>
      </w:r>
      <w:proofErr w:type="spellStart"/>
      <w:r>
        <w:rPr>
          <w:color w:val="000000"/>
          <w:sz w:val="18"/>
          <w:szCs w:val="18"/>
        </w:rPr>
        <w:t>Muthuraj</w:t>
      </w:r>
      <w:proofErr w:type="spellEnd"/>
      <w:r>
        <w:rPr>
          <w:color w:val="000000"/>
          <w:sz w:val="18"/>
          <w:szCs w:val="18"/>
        </w:rPr>
        <w:t xml:space="preserve"> R. and </w:t>
      </w:r>
      <w:proofErr w:type="spellStart"/>
      <w:r>
        <w:rPr>
          <w:color w:val="000000"/>
          <w:sz w:val="18"/>
          <w:szCs w:val="18"/>
        </w:rPr>
        <w:t>Sujith</w:t>
      </w:r>
      <w:proofErr w:type="spellEnd"/>
      <w:r>
        <w:rPr>
          <w:color w:val="000000"/>
          <w:sz w:val="18"/>
          <w:szCs w:val="18"/>
        </w:rPr>
        <w:t xml:space="preserve"> S., International Journal of Recent Technology and Engineering (IJRTE),ISSN: 2277-3878, Vol.8, Issue IC2, (2019), 1098 – 1103.</w:t>
      </w:r>
    </w:p>
    <w:p w:rsidR="00A4598D" w:rsidRDefault="00A4598D" w:rsidP="00A4598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"Some Characteristics on Join of Intuitionistic Fuzzy Graphs", </w:t>
      </w:r>
      <w:proofErr w:type="spellStart"/>
      <w:r>
        <w:rPr>
          <w:color w:val="000000"/>
          <w:sz w:val="18"/>
          <w:szCs w:val="18"/>
        </w:rPr>
        <w:t>Vijesh</w:t>
      </w:r>
      <w:proofErr w:type="spellEnd"/>
      <w:r>
        <w:rPr>
          <w:color w:val="000000"/>
          <w:sz w:val="18"/>
          <w:szCs w:val="18"/>
        </w:rPr>
        <w:t xml:space="preserve"> V. V. and </w:t>
      </w:r>
      <w:proofErr w:type="spellStart"/>
      <w:r>
        <w:rPr>
          <w:color w:val="000000"/>
          <w:sz w:val="18"/>
          <w:szCs w:val="18"/>
        </w:rPr>
        <w:t>Muthuraj</w:t>
      </w:r>
      <w:proofErr w:type="spellEnd"/>
      <w:r>
        <w:rPr>
          <w:color w:val="000000"/>
          <w:sz w:val="18"/>
          <w:szCs w:val="18"/>
        </w:rPr>
        <w:t xml:space="preserve"> R., IOSR Journal of Mathematics (IOSR-JM), e-ISSN: 2278-5728, p-ISSN: 2319-765X, 23 – 31.</w:t>
      </w:r>
    </w:p>
    <w:p w:rsidR="00A4598D" w:rsidRDefault="00A4598D" w:rsidP="00A4598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“Growth Rate Computation: Issue with Logarithmic Transformation of a Negative Variable”, </w:t>
      </w:r>
      <w:proofErr w:type="spellStart"/>
      <w:r>
        <w:rPr>
          <w:color w:val="000000"/>
          <w:sz w:val="18"/>
          <w:szCs w:val="18"/>
        </w:rPr>
        <w:t>Vijesh</w:t>
      </w:r>
      <w:proofErr w:type="spellEnd"/>
      <w:r>
        <w:rPr>
          <w:color w:val="000000"/>
          <w:sz w:val="18"/>
          <w:szCs w:val="18"/>
        </w:rPr>
        <w:t xml:space="preserve"> V. V. and S. </w:t>
      </w:r>
      <w:proofErr w:type="spellStart"/>
      <w:r>
        <w:rPr>
          <w:color w:val="000000"/>
          <w:sz w:val="18"/>
          <w:szCs w:val="18"/>
        </w:rPr>
        <w:t>Muraleedharan</w:t>
      </w:r>
      <w:proofErr w:type="spellEnd"/>
      <w:r>
        <w:rPr>
          <w:color w:val="000000"/>
          <w:sz w:val="18"/>
          <w:szCs w:val="18"/>
        </w:rPr>
        <w:t>, IOSR Journal of Mathematics, (2016), 08 – 10.</w:t>
      </w:r>
    </w:p>
    <w:p w:rsidR="00A4598D" w:rsidRDefault="00A4598D">
      <w:bookmarkStart w:id="0" w:name="_GoBack"/>
      <w:bookmarkEnd w:id="0"/>
    </w:p>
    <w:sectPr w:rsidR="00A4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558B6"/>
    <w:multiLevelType w:val="multilevel"/>
    <w:tmpl w:val="1C7E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8D"/>
    <w:rsid w:val="0076794F"/>
    <w:rsid w:val="00A4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C05F9-B980-407B-B195-B31E096C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2024-06-19T08:09:00Z</dcterms:created>
  <dcterms:modified xsi:type="dcterms:W3CDTF">2024-06-19T08:10:00Z</dcterms:modified>
</cp:coreProperties>
</file>